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4253"/>
        <w:gridCol w:w="6095"/>
      </w:tblGrid>
      <w:tr w:rsidR="005A78C5" w:rsidRPr="008E1112" w:rsidTr="005862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8C5" w:rsidRPr="00EE5FE1" w:rsidRDefault="005A78C5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 w:rsidRPr="00EE5FE1">
              <w:rPr>
                <w:b/>
                <w:szCs w:val="28"/>
              </w:rPr>
              <w:t>BỘ TƯ PHÁP</w:t>
            </w:r>
          </w:p>
          <w:p w:rsidR="005A78C5" w:rsidRPr="008E1112" w:rsidRDefault="00F72968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48259</wp:posOffset>
                      </wp:positionV>
                      <wp:extent cx="53340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3pt,3.8pt" to="117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z4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6TRP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"/>
                  </w:pict>
                </mc:Fallback>
              </mc:AlternateContent>
            </w:r>
          </w:p>
          <w:p w:rsidR="00EE5FE1" w:rsidRDefault="00EE5FE1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</w:p>
          <w:p w:rsidR="00EE5FE1" w:rsidRDefault="005A78C5" w:rsidP="00EE5FE1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 w:rsidRPr="008E1112">
              <w:rPr>
                <w:szCs w:val="28"/>
              </w:rPr>
              <w:t xml:space="preserve">Số:  </w:t>
            </w:r>
            <w:r w:rsidR="00DB43D5">
              <w:rPr>
                <w:szCs w:val="28"/>
              </w:rPr>
              <w:t>4827</w:t>
            </w:r>
            <w:r w:rsidRPr="008E1112">
              <w:rPr>
                <w:szCs w:val="28"/>
              </w:rPr>
              <w:t xml:space="preserve">     /</w:t>
            </w:r>
            <w:r w:rsidR="00EE5FE1">
              <w:rPr>
                <w:szCs w:val="28"/>
              </w:rPr>
              <w:t>BTP-</w:t>
            </w:r>
            <w:r>
              <w:rPr>
                <w:szCs w:val="28"/>
              </w:rPr>
              <w:t>VĐCXDPL</w:t>
            </w:r>
          </w:p>
          <w:p w:rsidR="00E604F4" w:rsidRDefault="005A78C5" w:rsidP="00E604F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E1112">
              <w:rPr>
                <w:sz w:val="22"/>
                <w:szCs w:val="22"/>
              </w:rPr>
              <w:t xml:space="preserve">V/v </w:t>
            </w:r>
            <w:r w:rsidR="00EE5FE1">
              <w:rPr>
                <w:sz w:val="22"/>
                <w:szCs w:val="22"/>
              </w:rPr>
              <w:t xml:space="preserve">trả lời </w:t>
            </w:r>
            <w:r w:rsidR="00E604F4">
              <w:rPr>
                <w:sz w:val="22"/>
                <w:szCs w:val="22"/>
              </w:rPr>
              <w:t xml:space="preserve">Ủy ban nhân dân tỉnh Bến Tre </w:t>
            </w:r>
          </w:p>
          <w:p w:rsidR="005A78C5" w:rsidRPr="008E1112" w:rsidRDefault="00E604F4" w:rsidP="00E604F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về xây dựng Quy định về giải thưởng môi trường tỉnh Bến Tre</w:t>
            </w:r>
            <w:r w:rsidR="00EE5F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8C5" w:rsidRPr="008E1112" w:rsidRDefault="005A78C5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rPr>
                <w:b/>
                <w:szCs w:val="28"/>
              </w:rPr>
            </w:pPr>
            <w:r w:rsidRPr="008E1112">
              <w:rPr>
                <w:b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E1112">
                  <w:rPr>
                    <w:b/>
                    <w:szCs w:val="28"/>
                  </w:rPr>
                  <w:t>NAM</w:t>
                </w:r>
              </w:smartTag>
            </w:smartTag>
          </w:p>
          <w:p w:rsidR="005A78C5" w:rsidRPr="008E1112" w:rsidRDefault="00F72968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270509</wp:posOffset>
                      </wp:positionV>
                      <wp:extent cx="2044700" cy="0"/>
                      <wp:effectExtent l="0" t="0" r="1270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15pt,21.3pt" to="226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WK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onhKQT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"/>
                  </w:pict>
                </mc:Fallback>
              </mc:AlternateContent>
            </w:r>
            <w:r w:rsidR="005A78C5" w:rsidRPr="008E1112">
              <w:rPr>
                <w:b/>
                <w:szCs w:val="28"/>
              </w:rPr>
              <w:t>Độc lập - Tự do - Hạnh phúc</w:t>
            </w:r>
          </w:p>
          <w:p w:rsidR="005A78C5" w:rsidRDefault="005A78C5" w:rsidP="00EE5FE1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rPr>
                <w:i/>
                <w:szCs w:val="28"/>
              </w:rPr>
            </w:pPr>
          </w:p>
          <w:p w:rsidR="005A78C5" w:rsidRPr="008E1112" w:rsidRDefault="005A78C5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 w:rsidRPr="008E1112">
              <w:rPr>
                <w:i/>
                <w:szCs w:val="28"/>
              </w:rPr>
              <w:t xml:space="preserve">Hà Nội, ngày   </w:t>
            </w:r>
            <w:r w:rsidR="00DB43D5">
              <w:rPr>
                <w:i/>
                <w:szCs w:val="28"/>
              </w:rPr>
              <w:t>25</w:t>
            </w:r>
            <w:r w:rsidRPr="008E1112">
              <w:rPr>
                <w:i/>
                <w:szCs w:val="28"/>
              </w:rPr>
              <w:t xml:space="preserve">   tháng </w:t>
            </w:r>
            <w:r w:rsidR="00E604F4">
              <w:rPr>
                <w:i/>
                <w:szCs w:val="28"/>
              </w:rPr>
              <w:t>12</w:t>
            </w:r>
            <w:r w:rsidRPr="008E1112">
              <w:rPr>
                <w:i/>
                <w:szCs w:val="28"/>
              </w:rPr>
              <w:t xml:space="preserve"> năm</w:t>
            </w:r>
            <w:r w:rsidR="004B7122">
              <w:rPr>
                <w:i/>
                <w:szCs w:val="28"/>
              </w:rPr>
              <w:t xml:space="preserve"> </w:t>
            </w:r>
            <w:r w:rsidRPr="008E1112">
              <w:rPr>
                <w:i/>
                <w:szCs w:val="28"/>
              </w:rPr>
              <w:t>20</w:t>
            </w:r>
            <w:r w:rsidR="00E604F4">
              <w:rPr>
                <w:i/>
                <w:szCs w:val="28"/>
              </w:rPr>
              <w:t>20</w:t>
            </w:r>
          </w:p>
          <w:p w:rsidR="005A78C5" w:rsidRPr="008E1112" w:rsidRDefault="005A78C5" w:rsidP="003F14C4">
            <w:pPr>
              <w:pStyle w:val="BodyTextIndent3"/>
              <w:tabs>
                <w:tab w:val="left" w:pos="1152"/>
              </w:tabs>
              <w:spacing w:before="240" w:after="120"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5A78C5" w:rsidRPr="005A78C5" w:rsidRDefault="005A78C5" w:rsidP="005A78C5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8C5" w:rsidRPr="005A78C5" w:rsidRDefault="005A78C5" w:rsidP="005A78C5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8C5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E604F4">
        <w:rPr>
          <w:rFonts w:ascii="Times New Roman" w:hAnsi="Times New Roman" w:cs="Times New Roman"/>
          <w:sz w:val="28"/>
          <w:szCs w:val="28"/>
        </w:rPr>
        <w:t>Ủy ban nhân tỉnh Bến Tre</w:t>
      </w:r>
      <w:r w:rsidR="00FD3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8C5" w:rsidRDefault="005A78C5" w:rsidP="00553926">
      <w:pPr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CA24D3" w:rsidRDefault="007322D5" w:rsidP="008E6DCD">
      <w:pPr>
        <w:spacing w:before="120" w:after="120" w:line="312" w:lineRule="auto"/>
        <w:jc w:val="both"/>
        <w:rPr>
          <w:rFonts w:ascii="Times New Roman" w:eastAsia="Calibri" w:hAnsi="Times New Roman" w:cs="Arial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E336C" w:rsidRPr="007E336C">
        <w:rPr>
          <w:rFonts w:ascii="Times New Roman" w:hAnsi="Times New Roman" w:cs="Times New Roman"/>
          <w:sz w:val="28"/>
          <w:szCs w:val="28"/>
        </w:rPr>
        <w:t>Ngày 15/12/2020, Bộ Tư pháp nhận được Phiếu chuyển số 2103/PC-VPCP của Văn phòng Chính phủ về việc</w:t>
      </w:r>
      <w:r w:rsidR="007E3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4F4">
        <w:rPr>
          <w:rFonts w:ascii="Times New Roman" w:hAnsi="Times New Roman"/>
          <w:sz w:val="28"/>
          <w:szCs w:val="28"/>
          <w:lang w:val="nl-NL"/>
        </w:rPr>
        <w:t xml:space="preserve">xin ý kiến xây dựng </w:t>
      </w:r>
      <w:r w:rsidR="007E336C">
        <w:rPr>
          <w:rFonts w:ascii="Times New Roman" w:hAnsi="Times New Roman"/>
          <w:sz w:val="28"/>
          <w:szCs w:val="28"/>
          <w:lang w:val="nl-NL"/>
        </w:rPr>
        <w:t>Q</w:t>
      </w:r>
      <w:r w:rsidR="00E604F4">
        <w:rPr>
          <w:rFonts w:ascii="Times New Roman" w:hAnsi="Times New Roman"/>
          <w:sz w:val="28"/>
          <w:szCs w:val="28"/>
          <w:lang w:val="nl-NL"/>
        </w:rPr>
        <w:t>uy định về giải thưởng môi trường tỉnh Bến Tre</w:t>
      </w:r>
      <w:r w:rsidR="007E336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7E336C" w:rsidRPr="009944EA">
        <w:rPr>
          <w:rFonts w:ascii="Times New Roman" w:hAnsi="Times New Roman"/>
          <w:sz w:val="28"/>
          <w:szCs w:val="28"/>
          <w:lang w:val="nl-NL"/>
        </w:rPr>
        <w:t xml:space="preserve">của </w:t>
      </w:r>
      <w:r w:rsidR="007E336C">
        <w:rPr>
          <w:rFonts w:ascii="Times New Roman" w:hAnsi="Times New Roman"/>
          <w:sz w:val="28"/>
          <w:szCs w:val="28"/>
          <w:lang w:val="nl-NL"/>
        </w:rPr>
        <w:t>Ủy ban nhân dân tỉnh Bến Tre (</w:t>
      </w:r>
      <w:r w:rsidR="007E336C" w:rsidRPr="007E336C">
        <w:rPr>
          <w:rFonts w:ascii="Times New Roman" w:hAnsi="Times New Roman"/>
          <w:i/>
          <w:sz w:val="28"/>
          <w:szCs w:val="28"/>
          <w:lang w:val="nl-NL"/>
        </w:rPr>
        <w:t>kèm theo Công văn số 62442/UBND-KSTT ngày 23/11/2020</w:t>
      </w:r>
      <w:r w:rsidR="007E336C">
        <w:rPr>
          <w:rFonts w:ascii="Times New Roman" w:hAnsi="Times New Roman"/>
          <w:i/>
          <w:sz w:val="28"/>
          <w:szCs w:val="28"/>
          <w:lang w:val="nl-NL"/>
        </w:rPr>
        <w:t>)</w:t>
      </w:r>
      <w:r w:rsidR="00CA24D3" w:rsidRPr="009944EA">
        <w:rPr>
          <w:rFonts w:ascii="Times New Roman" w:eastAsia="Calibri" w:hAnsi="Times New Roman" w:cs="Arial"/>
          <w:sz w:val="28"/>
          <w:szCs w:val="28"/>
        </w:rPr>
        <w:t xml:space="preserve">, sau khi nghiên cứu, </w:t>
      </w:r>
      <w:r w:rsidR="00EE5FE1">
        <w:rPr>
          <w:rFonts w:ascii="Times New Roman" w:eastAsia="Calibri" w:hAnsi="Times New Roman" w:cs="Arial"/>
          <w:sz w:val="28"/>
          <w:szCs w:val="28"/>
          <w:lang w:val="nl-NL"/>
        </w:rPr>
        <w:t>Bộ Tư pháp</w:t>
      </w:r>
      <w:r w:rsidR="00CA24D3" w:rsidRPr="009944EA">
        <w:rPr>
          <w:rFonts w:ascii="Times New Roman" w:eastAsia="Calibri" w:hAnsi="Times New Roman" w:cs="Arial"/>
          <w:sz w:val="28"/>
          <w:szCs w:val="28"/>
          <w:lang w:val="nl-NL"/>
        </w:rPr>
        <w:t xml:space="preserve"> </w:t>
      </w:r>
      <w:r w:rsidR="009944EA">
        <w:rPr>
          <w:rFonts w:ascii="Times New Roman" w:eastAsia="Calibri" w:hAnsi="Times New Roman" w:cs="Arial"/>
          <w:sz w:val="28"/>
          <w:szCs w:val="28"/>
          <w:lang w:val="nl-NL"/>
        </w:rPr>
        <w:t xml:space="preserve">có ý kiến như sau: </w:t>
      </w:r>
    </w:p>
    <w:p w:rsidR="00AA54C3" w:rsidRDefault="00E604F4" w:rsidP="008E6DCD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  <w:lang w:val="nl-NL"/>
        </w:rPr>
        <w:tab/>
        <w:t>Ngày 14/02</w:t>
      </w:r>
      <w:r w:rsidR="00EE5FE1">
        <w:rPr>
          <w:rFonts w:ascii="Times New Roman" w:eastAsia="Calibri" w:hAnsi="Times New Roman" w:cs="Arial"/>
          <w:sz w:val="28"/>
          <w:szCs w:val="28"/>
          <w:lang w:val="nl-NL"/>
        </w:rPr>
        <w:t>/20</w:t>
      </w:r>
      <w:r>
        <w:rPr>
          <w:rFonts w:ascii="Times New Roman" w:eastAsia="Calibri" w:hAnsi="Times New Roman" w:cs="Arial"/>
          <w:sz w:val="28"/>
          <w:szCs w:val="28"/>
          <w:lang w:val="nl-NL"/>
        </w:rPr>
        <w:t>15</w:t>
      </w:r>
      <w:r w:rsidR="00EE5FE1">
        <w:rPr>
          <w:rFonts w:ascii="Times New Roman" w:eastAsia="Calibri" w:hAnsi="Times New Roman" w:cs="Arial"/>
          <w:sz w:val="28"/>
          <w:szCs w:val="28"/>
          <w:lang w:val="nl-NL"/>
        </w:rPr>
        <w:t xml:space="preserve">, Chính phủ ban hành Nghị định số </w:t>
      </w:r>
      <w:r>
        <w:rPr>
          <w:rFonts w:ascii="Times New Roman" w:eastAsia="Calibri" w:hAnsi="Times New Roman" w:cs="Arial"/>
          <w:sz w:val="28"/>
          <w:szCs w:val="28"/>
          <w:lang w:val="nl-NL"/>
        </w:rPr>
        <w:t>19</w:t>
      </w:r>
      <w:r w:rsidR="00EE5FE1">
        <w:rPr>
          <w:rFonts w:ascii="Times New Roman" w:eastAsia="Calibri" w:hAnsi="Times New Roman" w:cs="Arial"/>
          <w:sz w:val="28"/>
          <w:szCs w:val="28"/>
          <w:lang w:val="nl-NL"/>
        </w:rPr>
        <w:t>/20</w:t>
      </w:r>
      <w:r>
        <w:rPr>
          <w:rFonts w:ascii="Times New Roman" w:eastAsia="Calibri" w:hAnsi="Times New Roman" w:cs="Arial"/>
          <w:sz w:val="28"/>
          <w:szCs w:val="28"/>
          <w:lang w:val="nl-NL"/>
        </w:rPr>
        <w:t>15</w:t>
      </w:r>
      <w:r w:rsidR="00B349CA">
        <w:rPr>
          <w:rFonts w:ascii="Times New Roman" w:eastAsia="Calibri" w:hAnsi="Times New Roman" w:cs="Arial"/>
          <w:sz w:val="28"/>
          <w:szCs w:val="28"/>
          <w:lang w:val="nl-NL"/>
        </w:rPr>
        <w:t xml:space="preserve">/NĐ-CP </w:t>
      </w:r>
      <w:r>
        <w:rPr>
          <w:rFonts w:ascii="Times New Roman" w:eastAsia="Calibri" w:hAnsi="Times New Roman" w:cs="Arial"/>
          <w:sz w:val="28"/>
          <w:szCs w:val="28"/>
          <w:lang w:val="nl-NL"/>
        </w:rPr>
        <w:t xml:space="preserve">về việc </w:t>
      </w:r>
      <w:r w:rsidR="00EE5FE1">
        <w:rPr>
          <w:rFonts w:ascii="Times New Roman" w:eastAsia="Calibri" w:hAnsi="Times New Roman" w:cs="Arial"/>
          <w:sz w:val="28"/>
          <w:szCs w:val="28"/>
          <w:lang w:val="nl-NL"/>
        </w:rPr>
        <w:t xml:space="preserve">quy định </w:t>
      </w:r>
      <w:r>
        <w:rPr>
          <w:rFonts w:ascii="Times New Roman" w:eastAsia="Calibri" w:hAnsi="Times New Roman" w:cs="Arial"/>
          <w:sz w:val="28"/>
          <w:szCs w:val="28"/>
          <w:lang w:val="nl-NL"/>
        </w:rPr>
        <w:t xml:space="preserve">chi tiết thi hành một số điều của Luật Bảo vệ môi trường </w:t>
      </w:r>
      <w:r w:rsidR="008A6E0C">
        <w:rPr>
          <w:rFonts w:ascii="Times New Roman" w:eastAsia="Calibri" w:hAnsi="Times New Roman" w:cs="Arial"/>
          <w:sz w:val="28"/>
          <w:szCs w:val="28"/>
          <w:lang w:val="nl-NL"/>
        </w:rPr>
        <w:t>(sau đây viết tắt là Nghị định số</w:t>
      </w:r>
      <w:r>
        <w:rPr>
          <w:rFonts w:ascii="Times New Roman" w:eastAsia="Calibri" w:hAnsi="Times New Roman" w:cs="Arial"/>
          <w:sz w:val="28"/>
          <w:szCs w:val="28"/>
          <w:lang w:val="nl-NL"/>
        </w:rPr>
        <w:t xml:space="preserve"> 19</w:t>
      </w:r>
      <w:r w:rsidR="008A6E0C">
        <w:rPr>
          <w:rFonts w:ascii="Times New Roman" w:eastAsia="Calibri" w:hAnsi="Times New Roman" w:cs="Arial"/>
          <w:sz w:val="28"/>
          <w:szCs w:val="28"/>
          <w:lang w:val="nl-NL"/>
        </w:rPr>
        <w:t>/201</w:t>
      </w:r>
      <w:r>
        <w:rPr>
          <w:rFonts w:ascii="Times New Roman" w:eastAsia="Calibri" w:hAnsi="Times New Roman" w:cs="Arial"/>
          <w:sz w:val="28"/>
          <w:szCs w:val="28"/>
          <w:lang w:val="nl-NL"/>
        </w:rPr>
        <w:t>5</w:t>
      </w:r>
      <w:r w:rsidR="008A6E0C">
        <w:rPr>
          <w:rFonts w:ascii="Times New Roman" w:eastAsia="Calibri" w:hAnsi="Times New Roman" w:cs="Arial"/>
          <w:sz w:val="28"/>
          <w:szCs w:val="28"/>
          <w:lang w:val="nl-NL"/>
        </w:rPr>
        <w:t>/NĐ-CP)</w:t>
      </w:r>
      <w:r w:rsidR="0041523B">
        <w:rPr>
          <w:rFonts w:ascii="Times New Roman" w:eastAsia="Calibri" w:hAnsi="Times New Roman" w:cs="Arial"/>
          <w:sz w:val="28"/>
          <w:szCs w:val="28"/>
          <w:lang w:val="nl-NL"/>
        </w:rPr>
        <w:t>, trong đó</w:t>
      </w:r>
      <w:r>
        <w:rPr>
          <w:rFonts w:ascii="Times New Roman" w:eastAsia="Calibri" w:hAnsi="Times New Roman" w:cs="Arial"/>
          <w:sz w:val="28"/>
          <w:szCs w:val="28"/>
          <w:lang w:val="nl-NL"/>
        </w:rPr>
        <w:t xml:space="preserve"> khoản 3 Điều 49</w:t>
      </w:r>
      <w:r w:rsidR="0041523B">
        <w:rPr>
          <w:rFonts w:ascii="Times New Roman" w:eastAsia="Calibri" w:hAnsi="Times New Roman" w:cs="Arial"/>
          <w:sz w:val="28"/>
          <w:szCs w:val="28"/>
          <w:lang w:val="nl-NL"/>
        </w:rPr>
        <w:t xml:space="preserve"> </w:t>
      </w:r>
      <w:r w:rsidR="00B349CA">
        <w:rPr>
          <w:rFonts w:ascii="Times New Roman" w:eastAsia="Calibri" w:hAnsi="Times New Roman" w:cs="Arial"/>
          <w:sz w:val="28"/>
          <w:szCs w:val="28"/>
          <w:lang w:val="nl-NL"/>
        </w:rPr>
        <w:t>giao</w:t>
      </w:r>
      <w:r w:rsidR="0041523B" w:rsidRPr="0041523B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“</w:t>
      </w:r>
      <w:r w:rsidR="0041523B" w:rsidRPr="0041523B">
        <w:rPr>
          <w:rFonts w:ascii="Times New Roman" w:hAnsi="Times New Roman" w:cs="Times New Roman"/>
          <w:i/>
          <w:sz w:val="28"/>
          <w:szCs w:val="28"/>
        </w:rPr>
        <w:t>Ủ</w:t>
      </w:r>
      <w:r w:rsidR="0041523B" w:rsidRPr="0041523B">
        <w:rPr>
          <w:rFonts w:ascii="Times New Roman" w:hAnsi="Times New Roman" w:cs="Times New Roman"/>
          <w:i/>
          <w:sz w:val="28"/>
          <w:szCs w:val="28"/>
          <w:lang w:val="vi-VN"/>
        </w:rPr>
        <w:t xml:space="preserve">y ban nhân dân </w:t>
      </w:r>
      <w:r>
        <w:rPr>
          <w:rFonts w:ascii="Times New Roman" w:hAnsi="Times New Roman" w:cs="Times New Roman"/>
          <w:i/>
          <w:sz w:val="28"/>
          <w:szCs w:val="28"/>
        </w:rPr>
        <w:t xml:space="preserve">cấp </w:t>
      </w:r>
      <w:r w:rsidR="0041523B" w:rsidRPr="0041523B">
        <w:rPr>
          <w:rFonts w:ascii="Times New Roman" w:hAnsi="Times New Roman" w:cs="Times New Roman"/>
          <w:i/>
          <w:sz w:val="28"/>
          <w:szCs w:val="28"/>
          <w:lang w:val="vi-VN"/>
        </w:rPr>
        <w:t>tỉnh</w:t>
      </w:r>
      <w:r>
        <w:rPr>
          <w:rFonts w:ascii="Times New Roman" w:hAnsi="Times New Roman" w:cs="Times New Roman"/>
          <w:i/>
          <w:sz w:val="28"/>
          <w:szCs w:val="28"/>
        </w:rPr>
        <w:t xml:space="preserve"> quy định cụ thể đối với các giải thưởng về bảo vệ môi trường của địa phương 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41523B" w:rsidRPr="0041523B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41523B">
        <w:rPr>
          <w:rFonts w:ascii="Times New Roman" w:hAnsi="Times New Roman" w:cs="Times New Roman"/>
          <w:sz w:val="28"/>
          <w:szCs w:val="28"/>
        </w:rPr>
        <w:t xml:space="preserve"> </w:t>
      </w:r>
      <w:r w:rsidR="005F1C09">
        <w:rPr>
          <w:rFonts w:ascii="Times New Roman" w:hAnsi="Times New Roman" w:cs="Times New Roman"/>
          <w:sz w:val="28"/>
          <w:szCs w:val="28"/>
        </w:rPr>
        <w:t xml:space="preserve">Việc Nghị định số </w:t>
      </w:r>
      <w:r>
        <w:rPr>
          <w:rFonts w:ascii="Times New Roman" w:hAnsi="Times New Roman" w:cs="Times New Roman"/>
          <w:sz w:val="28"/>
          <w:szCs w:val="28"/>
        </w:rPr>
        <w:t>19/2015/</w:t>
      </w:r>
      <w:r w:rsidR="005F1C09">
        <w:rPr>
          <w:rFonts w:ascii="Times New Roman" w:hAnsi="Times New Roman" w:cs="Times New Roman"/>
          <w:sz w:val="28"/>
          <w:szCs w:val="28"/>
        </w:rPr>
        <w:t xml:space="preserve">NĐ-CP giao cho Ủy ban nhân dân </w:t>
      </w:r>
      <w:r>
        <w:rPr>
          <w:rFonts w:ascii="Times New Roman" w:hAnsi="Times New Roman" w:cs="Times New Roman"/>
          <w:sz w:val="28"/>
          <w:szCs w:val="28"/>
        </w:rPr>
        <w:t>cấp tỉnh ban hành quy định cụ thể đối với các giải thưởng về bảo vệ môi trường của địa phương là phù hợp với</w:t>
      </w:r>
      <w:r w:rsidR="00B349CA">
        <w:rPr>
          <w:rFonts w:ascii="Times New Roman" w:hAnsi="Times New Roman" w:cs="Times New Roman"/>
          <w:sz w:val="28"/>
          <w:szCs w:val="28"/>
        </w:rPr>
        <w:t xml:space="preserve"> Luật Bảo vệ môi trường năm 2014, </w:t>
      </w:r>
      <w:r>
        <w:rPr>
          <w:rFonts w:ascii="Times New Roman" w:hAnsi="Times New Roman" w:cs="Times New Roman"/>
          <w:sz w:val="28"/>
          <w:szCs w:val="28"/>
        </w:rPr>
        <w:t xml:space="preserve">Luật Ban hành văn bản </w:t>
      </w:r>
      <w:r w:rsidR="008E6DCD">
        <w:rPr>
          <w:rFonts w:ascii="Times New Roman" w:hAnsi="Times New Roman" w:cs="Times New Roman"/>
          <w:sz w:val="28"/>
          <w:szCs w:val="28"/>
        </w:rPr>
        <w:t>quy phạm pháp luật</w:t>
      </w:r>
      <w:r>
        <w:rPr>
          <w:rFonts w:ascii="Times New Roman" w:hAnsi="Times New Roman" w:cs="Times New Roman"/>
          <w:sz w:val="28"/>
          <w:szCs w:val="28"/>
        </w:rPr>
        <w:t xml:space="preserve"> nă</w:t>
      </w:r>
      <w:r w:rsidR="008E6DCD">
        <w:rPr>
          <w:rFonts w:ascii="Times New Roman" w:hAnsi="Times New Roman" w:cs="Times New Roman"/>
          <w:sz w:val="28"/>
          <w:szCs w:val="28"/>
        </w:rPr>
        <w:t xml:space="preserve">m 2008, Luật Ban hành văn bản quy phạm pháp luật </w:t>
      </w:r>
      <w:r w:rsidR="008E6DCD" w:rsidRPr="008E6DCD">
        <w:rPr>
          <w:rFonts w:ascii="Times New Roman" w:hAnsi="Times New Roman" w:cs="Times New Roman"/>
          <w:sz w:val="28"/>
          <w:szCs w:val="28"/>
        </w:rPr>
        <w:t>của Hội đồng nhân dân, Ủy ban nhân dân</w:t>
      </w:r>
      <w:r w:rsidR="005F1C09" w:rsidRPr="008E6DCD">
        <w:rPr>
          <w:rFonts w:ascii="Times New Roman" w:hAnsi="Times New Roman" w:cs="Times New Roman"/>
          <w:sz w:val="28"/>
          <w:szCs w:val="28"/>
        </w:rPr>
        <w:t xml:space="preserve"> </w:t>
      </w:r>
      <w:r w:rsidR="008E6DCD">
        <w:rPr>
          <w:rFonts w:ascii="Times New Roman" w:hAnsi="Times New Roman" w:cs="Times New Roman"/>
          <w:sz w:val="28"/>
          <w:szCs w:val="28"/>
        </w:rPr>
        <w:t xml:space="preserve">năm 2004. </w:t>
      </w:r>
      <w:r w:rsidR="00B349CA">
        <w:rPr>
          <w:rFonts w:ascii="Times New Roman" w:hAnsi="Times New Roman" w:cs="Times New Roman"/>
          <w:sz w:val="28"/>
          <w:szCs w:val="28"/>
        </w:rPr>
        <w:t>V</w:t>
      </w:r>
      <w:r w:rsidR="008E6DCD">
        <w:rPr>
          <w:rFonts w:ascii="Times New Roman" w:hAnsi="Times New Roman" w:cs="Times New Roman"/>
          <w:sz w:val="28"/>
          <w:szCs w:val="28"/>
        </w:rPr>
        <w:t xml:space="preserve">iệc Nghị định số 19/2015/NĐ-CP giao cho Ủy ban nhân dân cấp tỉnh </w:t>
      </w:r>
      <w:r w:rsidR="00B349CA">
        <w:rPr>
          <w:rFonts w:ascii="Times New Roman" w:hAnsi="Times New Roman" w:cs="Times New Roman"/>
          <w:sz w:val="28"/>
          <w:szCs w:val="28"/>
        </w:rPr>
        <w:t xml:space="preserve">quy định </w:t>
      </w:r>
      <w:r w:rsidR="00B349CA" w:rsidRPr="00B349CA">
        <w:rPr>
          <w:rFonts w:ascii="Times New Roman" w:hAnsi="Times New Roman" w:cs="Times New Roman"/>
          <w:sz w:val="28"/>
          <w:szCs w:val="28"/>
        </w:rPr>
        <w:t>cụ thể đối với các giải thưởng về bảo vệ môi trường của địa phương</w:t>
      </w:r>
      <w:r w:rsidR="00B349CA">
        <w:rPr>
          <w:rFonts w:ascii="Times New Roman" w:hAnsi="Times New Roman" w:cs="Times New Roman"/>
          <w:sz w:val="28"/>
          <w:szCs w:val="28"/>
        </w:rPr>
        <w:t xml:space="preserve">, theo đó sẽ phát sinh các thủ tục hành chính </w:t>
      </w:r>
      <w:r w:rsidR="008E6DCD">
        <w:rPr>
          <w:rFonts w:ascii="Times New Roman" w:hAnsi="Times New Roman" w:cs="Times New Roman"/>
          <w:sz w:val="28"/>
          <w:szCs w:val="28"/>
        </w:rPr>
        <w:t xml:space="preserve">để xét tặng giải thưởng môi trường </w:t>
      </w:r>
      <w:r w:rsidR="005F1C09" w:rsidRPr="008E6DCD">
        <w:rPr>
          <w:rFonts w:ascii="Times New Roman" w:hAnsi="Times New Roman" w:cs="Times New Roman"/>
          <w:sz w:val="28"/>
          <w:szCs w:val="28"/>
        </w:rPr>
        <w:t>là không trái vớ</w:t>
      </w:r>
      <w:r w:rsidR="005F1C09">
        <w:rPr>
          <w:rFonts w:ascii="Times New Roman" w:hAnsi="Times New Roman" w:cs="Times New Roman"/>
          <w:sz w:val="28"/>
          <w:szCs w:val="28"/>
        </w:rPr>
        <w:t xml:space="preserve">i Luật Ban hành văn bản </w:t>
      </w:r>
      <w:r w:rsidR="008E6DCD">
        <w:rPr>
          <w:rFonts w:ascii="Times New Roman" w:hAnsi="Times New Roman" w:cs="Times New Roman"/>
          <w:sz w:val="28"/>
          <w:szCs w:val="28"/>
        </w:rPr>
        <w:t>quy phạm pháp luật</w:t>
      </w:r>
      <w:r w:rsidR="005F1C09">
        <w:rPr>
          <w:rFonts w:ascii="Times New Roman" w:hAnsi="Times New Roman" w:cs="Times New Roman"/>
          <w:sz w:val="28"/>
          <w:szCs w:val="28"/>
        </w:rPr>
        <w:t xml:space="preserve"> năm 2015 vì </w:t>
      </w:r>
      <w:r w:rsidR="008E6DCD">
        <w:rPr>
          <w:rFonts w:ascii="Times New Roman" w:hAnsi="Times New Roman" w:cs="Times New Roman"/>
          <w:sz w:val="28"/>
          <w:szCs w:val="28"/>
        </w:rPr>
        <w:t>Nghị định số</w:t>
      </w:r>
      <w:r w:rsidR="00B349CA">
        <w:rPr>
          <w:rFonts w:ascii="Times New Roman" w:hAnsi="Times New Roman" w:cs="Times New Roman"/>
          <w:sz w:val="28"/>
          <w:szCs w:val="28"/>
        </w:rPr>
        <w:t xml:space="preserve"> 19/2015/NĐ-CP</w:t>
      </w:r>
      <w:r w:rsidR="006A66D0">
        <w:rPr>
          <w:rFonts w:ascii="Times New Roman" w:hAnsi="Times New Roman" w:cs="Times New Roman"/>
          <w:sz w:val="28"/>
          <w:szCs w:val="28"/>
        </w:rPr>
        <w:t xml:space="preserve"> </w:t>
      </w:r>
      <w:r w:rsidR="005F1C09">
        <w:rPr>
          <w:rFonts w:ascii="Times New Roman" w:hAnsi="Times New Roman" w:cs="Times New Roman"/>
          <w:sz w:val="28"/>
          <w:szCs w:val="28"/>
        </w:rPr>
        <w:t xml:space="preserve">được ban hành trước khi Luật </w:t>
      </w:r>
      <w:r w:rsidR="00B349CA">
        <w:rPr>
          <w:rFonts w:ascii="Times New Roman" w:hAnsi="Times New Roman" w:cs="Times New Roman"/>
          <w:sz w:val="28"/>
          <w:szCs w:val="28"/>
        </w:rPr>
        <w:t xml:space="preserve">năm 2015 </w:t>
      </w:r>
      <w:r w:rsidR="005F1C09">
        <w:rPr>
          <w:rFonts w:ascii="Times New Roman" w:hAnsi="Times New Roman" w:cs="Times New Roman"/>
          <w:sz w:val="28"/>
          <w:szCs w:val="28"/>
        </w:rPr>
        <w:t>có hiệu lực. Tuy nhiên, c</w:t>
      </w:r>
      <w:r w:rsidR="0041523B">
        <w:rPr>
          <w:rFonts w:ascii="Times New Roman" w:hAnsi="Times New Roman" w:cs="Times New Roman"/>
          <w:sz w:val="28"/>
          <w:szCs w:val="28"/>
        </w:rPr>
        <w:t xml:space="preserve">ho đến nay, </w:t>
      </w:r>
      <w:r w:rsidR="008E6DCD">
        <w:rPr>
          <w:rFonts w:ascii="Times New Roman" w:hAnsi="Times New Roman" w:cs="Times New Roman"/>
          <w:sz w:val="28"/>
          <w:szCs w:val="28"/>
        </w:rPr>
        <w:t>hơn</w:t>
      </w:r>
      <w:r w:rsidR="0041523B">
        <w:rPr>
          <w:rFonts w:ascii="Times New Roman" w:hAnsi="Times New Roman" w:cs="Times New Roman"/>
          <w:sz w:val="28"/>
          <w:szCs w:val="28"/>
        </w:rPr>
        <w:t xml:space="preserve"> </w:t>
      </w:r>
      <w:r w:rsidR="00B349CA">
        <w:rPr>
          <w:rFonts w:ascii="Times New Roman" w:hAnsi="Times New Roman" w:cs="Times New Roman"/>
          <w:sz w:val="28"/>
          <w:szCs w:val="28"/>
        </w:rPr>
        <w:t>0</w:t>
      </w:r>
      <w:r w:rsidR="008E6DCD">
        <w:rPr>
          <w:rFonts w:ascii="Times New Roman" w:hAnsi="Times New Roman" w:cs="Times New Roman"/>
          <w:sz w:val="28"/>
          <w:szCs w:val="28"/>
        </w:rPr>
        <w:t>5</w:t>
      </w:r>
      <w:r w:rsidR="0041523B">
        <w:rPr>
          <w:rFonts w:ascii="Times New Roman" w:hAnsi="Times New Roman" w:cs="Times New Roman"/>
          <w:sz w:val="28"/>
          <w:szCs w:val="28"/>
        </w:rPr>
        <w:t xml:space="preserve"> năm kể từ ngày </w:t>
      </w:r>
      <w:r w:rsidR="008E6DCD">
        <w:rPr>
          <w:rFonts w:ascii="Times New Roman" w:hAnsi="Times New Roman" w:cs="Times New Roman"/>
          <w:sz w:val="28"/>
          <w:szCs w:val="28"/>
        </w:rPr>
        <w:t>Nghị định số 19/2015/NĐ-CP</w:t>
      </w:r>
      <w:r w:rsidR="0041523B">
        <w:rPr>
          <w:rFonts w:ascii="Times New Roman" w:hAnsi="Times New Roman" w:cs="Times New Roman"/>
          <w:sz w:val="28"/>
          <w:szCs w:val="28"/>
        </w:rPr>
        <w:t xml:space="preserve"> được ban hành, </w:t>
      </w:r>
      <w:r w:rsidR="008E6DCD">
        <w:rPr>
          <w:rFonts w:ascii="Times New Roman" w:hAnsi="Times New Roman" w:cs="Times New Roman"/>
          <w:sz w:val="28"/>
          <w:szCs w:val="28"/>
        </w:rPr>
        <w:t>Ủy ban nhân dân tỉnh Bến Tre</w:t>
      </w:r>
      <w:r w:rsidR="0041523B">
        <w:rPr>
          <w:rFonts w:ascii="Times New Roman" w:hAnsi="Times New Roman" w:cs="Times New Roman"/>
          <w:sz w:val="28"/>
          <w:szCs w:val="28"/>
        </w:rPr>
        <w:t xml:space="preserve"> </w:t>
      </w:r>
      <w:r w:rsidR="008A6E0C">
        <w:rPr>
          <w:rFonts w:ascii="Times New Roman" w:hAnsi="Times New Roman" w:cs="Times New Roman"/>
          <w:sz w:val="28"/>
          <w:szCs w:val="28"/>
        </w:rPr>
        <w:t>chưa</w:t>
      </w:r>
      <w:r w:rsidR="0041523B">
        <w:rPr>
          <w:rFonts w:ascii="Times New Roman" w:hAnsi="Times New Roman" w:cs="Times New Roman"/>
          <w:sz w:val="28"/>
          <w:szCs w:val="28"/>
        </w:rPr>
        <w:t xml:space="preserve"> ban hành văn bản </w:t>
      </w:r>
      <w:r w:rsidR="008E6DCD">
        <w:rPr>
          <w:rFonts w:ascii="Times New Roman" w:hAnsi="Times New Roman" w:cs="Times New Roman"/>
          <w:sz w:val="28"/>
          <w:szCs w:val="28"/>
        </w:rPr>
        <w:t>quy phạm pháp luật</w:t>
      </w:r>
      <w:r w:rsidR="0041523B">
        <w:rPr>
          <w:rFonts w:ascii="Times New Roman" w:hAnsi="Times New Roman" w:cs="Times New Roman"/>
          <w:sz w:val="28"/>
          <w:szCs w:val="28"/>
        </w:rPr>
        <w:t xml:space="preserve"> </w:t>
      </w:r>
      <w:r w:rsidR="008A6E0C">
        <w:rPr>
          <w:rFonts w:ascii="Times New Roman" w:hAnsi="Times New Roman" w:cs="Times New Roman"/>
          <w:sz w:val="28"/>
          <w:szCs w:val="28"/>
        </w:rPr>
        <w:t xml:space="preserve">quy định chi tiết </w:t>
      </w:r>
      <w:r w:rsidR="008E6DCD">
        <w:rPr>
          <w:rFonts w:ascii="Times New Roman" w:hAnsi="Times New Roman" w:cs="Times New Roman"/>
          <w:sz w:val="28"/>
          <w:szCs w:val="28"/>
        </w:rPr>
        <w:t>khoản 3 Điều 49 của Nghị định số 19/2015/NĐ-CP</w:t>
      </w:r>
      <w:r w:rsidR="008A6E0C">
        <w:rPr>
          <w:rFonts w:ascii="Times New Roman" w:hAnsi="Times New Roman" w:cs="Times New Roman"/>
          <w:sz w:val="28"/>
          <w:szCs w:val="28"/>
        </w:rPr>
        <w:t>.</w:t>
      </w:r>
    </w:p>
    <w:p w:rsidR="00967B52" w:rsidRPr="0041523B" w:rsidRDefault="00341233" w:rsidP="008E6DCD">
      <w:pPr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Theo </w:t>
      </w:r>
      <w:r w:rsidR="00B349CA">
        <w:rPr>
          <w:rFonts w:ascii="Times New Roman" w:hAnsi="Times New Roman" w:cs="Times New Roman"/>
          <w:sz w:val="28"/>
          <w:szCs w:val="28"/>
        </w:rPr>
        <w:t xml:space="preserve">quy định tại </w:t>
      </w:r>
      <w:r w:rsidR="00AA54C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hoản 4 Điều 14 Luật Ban hành văn bản quy phạm pháp luật năm 2015</w:t>
      </w:r>
      <w:r w:rsidR="00603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thì </w:t>
      </w:r>
      <w:r w:rsidR="00B349CA">
        <w:rPr>
          <w:rFonts w:ascii="Times New Roman" w:hAnsi="Times New Roman" w:cs="Times New Roman"/>
          <w:sz w:val="28"/>
          <w:szCs w:val="28"/>
        </w:rPr>
        <w:t xml:space="preserve">Quyết định của </w:t>
      </w:r>
      <w:r>
        <w:rPr>
          <w:rFonts w:ascii="Times New Roman" w:hAnsi="Times New Roman" w:cs="Times New Roman"/>
          <w:sz w:val="28"/>
          <w:szCs w:val="28"/>
        </w:rPr>
        <w:t xml:space="preserve">Ủy ban nhân dân </w:t>
      </w:r>
      <w:r w:rsidR="00B349CA">
        <w:rPr>
          <w:rFonts w:ascii="Times New Roman" w:hAnsi="Times New Roman" w:cs="Times New Roman"/>
          <w:sz w:val="28"/>
          <w:szCs w:val="28"/>
        </w:rPr>
        <w:t>cấp tỉnh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7E7">
        <w:rPr>
          <w:rFonts w:ascii="Times New Roman" w:hAnsi="Times New Roman" w:cs="Times New Roman"/>
          <w:sz w:val="28"/>
          <w:szCs w:val="28"/>
        </w:rPr>
        <w:t xml:space="preserve">không được quy định thủ tục hành chính, trừ trường hợp luật giao. Do đó, để đảm bảo thực </w:t>
      </w:r>
      <w:r w:rsidR="002067E7">
        <w:rPr>
          <w:rFonts w:ascii="Times New Roman" w:hAnsi="Times New Roman" w:cs="Times New Roman"/>
          <w:sz w:val="28"/>
          <w:szCs w:val="28"/>
        </w:rPr>
        <w:lastRenderedPageBreak/>
        <w:t xml:space="preserve">hiện đúng quy định tại </w:t>
      </w:r>
      <w:r w:rsidR="006A66D0">
        <w:rPr>
          <w:rFonts w:ascii="Times New Roman" w:hAnsi="Times New Roman" w:cs="Times New Roman"/>
          <w:sz w:val="28"/>
          <w:szCs w:val="28"/>
        </w:rPr>
        <w:t>k</w:t>
      </w:r>
      <w:r w:rsidR="002067E7">
        <w:rPr>
          <w:rFonts w:ascii="Times New Roman" w:hAnsi="Times New Roman" w:cs="Times New Roman"/>
          <w:sz w:val="28"/>
          <w:szCs w:val="28"/>
        </w:rPr>
        <w:t xml:space="preserve">hoản 4 Điều 14 nêu trên, Bộ Tư pháp đề nghị </w:t>
      </w:r>
      <w:r w:rsidR="00B349CA">
        <w:rPr>
          <w:rFonts w:ascii="Times New Roman" w:hAnsi="Times New Roman" w:cs="Times New Roman"/>
          <w:sz w:val="28"/>
          <w:szCs w:val="28"/>
        </w:rPr>
        <w:t>Ủy ban nhân dân tỉnh Bến Tre</w:t>
      </w:r>
      <w:r w:rsidR="002067E7">
        <w:rPr>
          <w:rFonts w:ascii="Times New Roman" w:hAnsi="Times New Roman" w:cs="Times New Roman"/>
          <w:sz w:val="28"/>
          <w:szCs w:val="28"/>
        </w:rPr>
        <w:t xml:space="preserve"> không ban hành </w:t>
      </w:r>
      <w:r w:rsidR="00B349CA">
        <w:rPr>
          <w:rFonts w:ascii="Times New Roman" w:hAnsi="Times New Roman" w:cs="Times New Roman"/>
          <w:sz w:val="28"/>
          <w:szCs w:val="28"/>
        </w:rPr>
        <w:t>Quyết định trong đó có</w:t>
      </w:r>
      <w:r w:rsidR="002067E7">
        <w:rPr>
          <w:rFonts w:ascii="Times New Roman" w:hAnsi="Times New Roman" w:cs="Times New Roman"/>
          <w:sz w:val="28"/>
          <w:szCs w:val="28"/>
        </w:rPr>
        <w:t xml:space="preserve"> quy định thủ tụ</w:t>
      </w:r>
      <w:r w:rsidR="00603262">
        <w:rPr>
          <w:rFonts w:ascii="Times New Roman" w:hAnsi="Times New Roman" w:cs="Times New Roman"/>
          <w:sz w:val="28"/>
          <w:szCs w:val="28"/>
        </w:rPr>
        <w:t xml:space="preserve">c hành chính </w:t>
      </w:r>
      <w:r w:rsidR="005F1C09">
        <w:rPr>
          <w:rFonts w:ascii="Times New Roman" w:hAnsi="Times New Roman" w:cs="Times New Roman"/>
          <w:sz w:val="28"/>
          <w:szCs w:val="28"/>
        </w:rPr>
        <w:t xml:space="preserve">mà không </w:t>
      </w:r>
      <w:r w:rsidR="00764726">
        <w:rPr>
          <w:rFonts w:ascii="Times New Roman" w:hAnsi="Times New Roman" w:cs="Times New Roman"/>
          <w:sz w:val="28"/>
          <w:szCs w:val="28"/>
        </w:rPr>
        <w:t xml:space="preserve">được </w:t>
      </w:r>
      <w:r w:rsidR="005F1C09">
        <w:rPr>
          <w:rFonts w:ascii="Times New Roman" w:hAnsi="Times New Roman" w:cs="Times New Roman"/>
          <w:sz w:val="28"/>
          <w:szCs w:val="28"/>
        </w:rPr>
        <w:t>giao</w:t>
      </w:r>
      <w:r w:rsidR="00764726">
        <w:rPr>
          <w:rFonts w:ascii="Times New Roman" w:hAnsi="Times New Roman" w:cs="Times New Roman"/>
          <w:sz w:val="28"/>
          <w:szCs w:val="28"/>
        </w:rPr>
        <w:t xml:space="preserve"> trong luật.</w:t>
      </w:r>
      <w:r w:rsidR="005F1C09">
        <w:rPr>
          <w:rFonts w:ascii="Times New Roman" w:hAnsi="Times New Roman" w:cs="Times New Roman"/>
          <w:sz w:val="28"/>
          <w:szCs w:val="28"/>
        </w:rPr>
        <w:t xml:space="preserve"> </w:t>
      </w:r>
      <w:r w:rsidR="00967B52">
        <w:rPr>
          <w:rFonts w:ascii="Times New Roman" w:hAnsi="Times New Roman" w:cs="Times New Roman"/>
          <w:sz w:val="28"/>
          <w:szCs w:val="28"/>
        </w:rPr>
        <w:t>Đồng thời</w:t>
      </w:r>
      <w:r w:rsidR="00B349CA">
        <w:rPr>
          <w:rFonts w:ascii="Times New Roman" w:hAnsi="Times New Roman" w:cs="Times New Roman"/>
          <w:sz w:val="28"/>
          <w:szCs w:val="28"/>
        </w:rPr>
        <w:t>,</w:t>
      </w:r>
      <w:r w:rsidR="00967B52">
        <w:rPr>
          <w:rFonts w:ascii="Times New Roman" w:hAnsi="Times New Roman" w:cs="Times New Roman"/>
          <w:sz w:val="28"/>
          <w:szCs w:val="28"/>
        </w:rPr>
        <w:t xml:space="preserve"> đề nghị </w:t>
      </w:r>
      <w:r w:rsidR="0047602F">
        <w:rPr>
          <w:rFonts w:ascii="Times New Roman" w:hAnsi="Times New Roman" w:cs="Times New Roman"/>
          <w:sz w:val="28"/>
          <w:szCs w:val="28"/>
        </w:rPr>
        <w:t>Ủ</w:t>
      </w:r>
      <w:r w:rsidR="008E6DCD">
        <w:rPr>
          <w:rFonts w:ascii="Times New Roman" w:hAnsi="Times New Roman" w:cs="Times New Roman"/>
          <w:sz w:val="28"/>
          <w:szCs w:val="28"/>
        </w:rPr>
        <w:t xml:space="preserve">y ban nhân dân </w:t>
      </w:r>
      <w:r w:rsidR="0047602F">
        <w:rPr>
          <w:rFonts w:ascii="Times New Roman" w:hAnsi="Times New Roman" w:cs="Times New Roman"/>
          <w:sz w:val="28"/>
          <w:szCs w:val="28"/>
        </w:rPr>
        <w:t>tỉnh</w:t>
      </w:r>
      <w:r w:rsidR="00967B52">
        <w:rPr>
          <w:rFonts w:ascii="Times New Roman" w:hAnsi="Times New Roman" w:cs="Times New Roman"/>
          <w:sz w:val="28"/>
          <w:szCs w:val="28"/>
        </w:rPr>
        <w:t xml:space="preserve"> </w:t>
      </w:r>
      <w:r w:rsidR="00B349CA">
        <w:rPr>
          <w:rFonts w:ascii="Times New Roman" w:hAnsi="Times New Roman" w:cs="Times New Roman"/>
          <w:sz w:val="28"/>
          <w:szCs w:val="28"/>
        </w:rPr>
        <w:t xml:space="preserve">Bến Tre </w:t>
      </w:r>
      <w:r w:rsidR="0028269E">
        <w:rPr>
          <w:rFonts w:ascii="Times New Roman" w:hAnsi="Times New Roman" w:cs="Times New Roman"/>
          <w:sz w:val="28"/>
          <w:szCs w:val="28"/>
        </w:rPr>
        <w:t xml:space="preserve">chỉ đạo Sở Tư pháp phối hợp với các sở, ban, ngành ở địa phương nghiên cứu, rà soát để </w:t>
      </w:r>
      <w:r w:rsidR="00967B52">
        <w:rPr>
          <w:rFonts w:ascii="Times New Roman" w:hAnsi="Times New Roman" w:cs="Times New Roman"/>
          <w:sz w:val="28"/>
          <w:szCs w:val="28"/>
        </w:rPr>
        <w:t xml:space="preserve">ban hành văn bản </w:t>
      </w:r>
      <w:r w:rsidR="00CA359F">
        <w:rPr>
          <w:rFonts w:ascii="Times New Roman" w:hAnsi="Times New Roman" w:cs="Times New Roman"/>
          <w:sz w:val="28"/>
          <w:szCs w:val="28"/>
        </w:rPr>
        <w:t>quy phạm pháp luật phù hợp với Luật Ban hành quy phạm pháp luật năm 2015.</w:t>
      </w:r>
      <w:r w:rsidR="0096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8C5" w:rsidRPr="006A66D0" w:rsidRDefault="004B3AB5" w:rsidP="008E6DCD">
      <w:pPr>
        <w:spacing w:before="120" w:after="120" w:line="312" w:lineRule="auto"/>
        <w:ind w:firstLine="720"/>
        <w:jc w:val="both"/>
        <w:rPr>
          <w:rFonts w:ascii="Times New Roman" w:hAnsi="Times New Roman"/>
          <w:spacing w:val="-20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Trên đây là ý kiến </w:t>
      </w:r>
      <w:r w:rsidR="00603262">
        <w:rPr>
          <w:rFonts w:ascii="Times New Roman" w:hAnsi="Times New Roman" w:cs="Times New Roman"/>
          <w:sz w:val="28"/>
          <w:szCs w:val="28"/>
        </w:rPr>
        <w:t xml:space="preserve">của Bộ Tư pháp đối với việc xây dựng </w:t>
      </w:r>
      <w:r w:rsidR="008E6DCD">
        <w:rPr>
          <w:rFonts w:ascii="Times New Roman" w:hAnsi="Times New Roman" w:cs="Times New Roman"/>
          <w:sz w:val="28"/>
          <w:szCs w:val="28"/>
        </w:rPr>
        <w:t>q</w:t>
      </w:r>
      <w:r w:rsidR="008E6DCD">
        <w:rPr>
          <w:rFonts w:ascii="Times New Roman" w:hAnsi="Times New Roman"/>
          <w:sz w:val="28"/>
          <w:szCs w:val="28"/>
          <w:lang w:val="nl-NL"/>
        </w:rPr>
        <w:t>uy định về giải thưởng môi trường tỉnh Bến Tre</w:t>
      </w:r>
      <w:r w:rsidR="002B2AC2">
        <w:rPr>
          <w:rFonts w:ascii="Times New Roman" w:hAnsi="Times New Roman" w:cs="Times New Roman"/>
          <w:sz w:val="28"/>
          <w:szCs w:val="28"/>
        </w:rPr>
        <w:t>,</w:t>
      </w:r>
      <w:r w:rsidR="004C39F0">
        <w:rPr>
          <w:rFonts w:ascii="Times New Roman" w:hAnsi="Times New Roman" w:cs="Times New Roman"/>
          <w:sz w:val="28"/>
          <w:szCs w:val="28"/>
        </w:rPr>
        <w:t xml:space="preserve"> gửi </w:t>
      </w:r>
      <w:r w:rsidR="008E6DCD">
        <w:rPr>
          <w:rFonts w:ascii="Times New Roman" w:hAnsi="Times New Roman" w:cs="Times New Roman"/>
          <w:sz w:val="28"/>
          <w:szCs w:val="28"/>
        </w:rPr>
        <w:t>Ủy ban dân dân tỉnh Bến Tre để thực hiện</w:t>
      </w:r>
      <w:r w:rsidRPr="006A66D0">
        <w:rPr>
          <w:rFonts w:ascii="Times New Roman" w:hAnsi="Times New Roman"/>
          <w:spacing w:val="-20"/>
          <w:sz w:val="28"/>
          <w:szCs w:val="28"/>
          <w:lang w:val="nl-NL"/>
        </w:rPr>
        <w:t>./.</w:t>
      </w:r>
    </w:p>
    <w:p w:rsidR="004B3AB5" w:rsidRDefault="004B3AB5" w:rsidP="00603262">
      <w:pPr>
        <w:spacing w:before="120" w:after="12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6096"/>
      </w:tblGrid>
      <w:tr w:rsidR="005A78C5" w:rsidRPr="00C91D7A" w:rsidTr="00A7094E">
        <w:tc>
          <w:tcPr>
            <w:tcW w:w="3510" w:type="dxa"/>
          </w:tcPr>
          <w:p w:rsidR="005A78C5" w:rsidRPr="004B3AB5" w:rsidRDefault="005A78C5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4B3AB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5A78C5" w:rsidRDefault="005A78C5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4B3AB5">
              <w:rPr>
                <w:rFonts w:ascii="Times New Roman" w:hAnsi="Times New Roman" w:cs="Times New Roman"/>
                <w:lang w:val="nl-NL"/>
              </w:rPr>
              <w:t>- Như trên;</w:t>
            </w:r>
          </w:p>
          <w:p w:rsidR="00700FAA" w:rsidRDefault="00700FAA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="00EE5FE1">
              <w:rPr>
                <w:rFonts w:ascii="Times New Roman" w:hAnsi="Times New Roman" w:cs="Times New Roman"/>
                <w:lang w:val="nl-NL"/>
              </w:rPr>
              <w:t>Bộ trưởng (để b/c);</w:t>
            </w:r>
          </w:p>
          <w:p w:rsidR="005A78C5" w:rsidRPr="005A78C5" w:rsidRDefault="005A78C5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AB5">
              <w:rPr>
                <w:rFonts w:ascii="Times New Roman" w:hAnsi="Times New Roman" w:cs="Times New Roman"/>
                <w:lang w:val="nl-NL"/>
              </w:rPr>
              <w:t xml:space="preserve">- Lưu: </w:t>
            </w:r>
            <w:r w:rsidR="00EE5FE1">
              <w:rPr>
                <w:rFonts w:ascii="Times New Roman" w:hAnsi="Times New Roman" w:cs="Times New Roman"/>
                <w:lang w:val="nl-NL"/>
              </w:rPr>
              <w:t xml:space="preserve">VT, </w:t>
            </w:r>
            <w:r w:rsidRPr="004B3AB5">
              <w:rPr>
                <w:rFonts w:ascii="Times New Roman" w:hAnsi="Times New Roman" w:cs="Times New Roman"/>
                <w:lang w:val="nl-NL"/>
              </w:rPr>
              <w:t>VĐC</w:t>
            </w:r>
            <w:r w:rsidR="004B3AB5">
              <w:rPr>
                <w:rFonts w:ascii="Times New Roman" w:hAnsi="Times New Roman" w:cs="Times New Roman"/>
                <w:lang w:val="nl-NL"/>
              </w:rPr>
              <w:t>XDPL</w:t>
            </w:r>
            <w:r w:rsidRPr="005A78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5A78C5" w:rsidRPr="005A78C5" w:rsidRDefault="005A78C5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096" w:type="dxa"/>
          </w:tcPr>
          <w:p w:rsidR="005A78C5" w:rsidRDefault="00EE5FE1" w:rsidP="0099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TL</w:t>
            </w:r>
            <w:r w:rsidR="00A7094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  <w:r w:rsidR="00B9405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BỘ</w:t>
            </w:r>
            <w:r w:rsidR="005A78C5" w:rsidRPr="005A78C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TRƯỞNG</w:t>
            </w:r>
          </w:p>
          <w:p w:rsidR="00B94055" w:rsidRDefault="00EE5FE1" w:rsidP="0099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VỤ TRƯỞNG VỤ CÁC VẤN ĐỀ CHUNG</w:t>
            </w:r>
          </w:p>
          <w:p w:rsidR="00700FAA" w:rsidRDefault="00EE5FE1" w:rsidP="0099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VỀ XÂY DỰNG PHÁP LUẬT</w:t>
            </w:r>
          </w:p>
          <w:p w:rsidR="005A78C5" w:rsidRPr="005A78C5" w:rsidRDefault="005A78C5" w:rsidP="0099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944EA" w:rsidRDefault="009944EA" w:rsidP="009944EA">
            <w:pPr>
              <w:rPr>
                <w:lang w:val="nl-NL"/>
              </w:rPr>
            </w:pPr>
          </w:p>
          <w:p w:rsidR="007971FE" w:rsidRPr="00DB43D5" w:rsidRDefault="00DB43D5" w:rsidP="00DB4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B43D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(đã ký)</w:t>
            </w:r>
          </w:p>
          <w:p w:rsidR="00EE5FE1" w:rsidRPr="009944EA" w:rsidRDefault="00EE5FE1" w:rsidP="009944EA">
            <w:pPr>
              <w:rPr>
                <w:lang w:val="nl-NL"/>
              </w:rPr>
            </w:pPr>
          </w:p>
          <w:p w:rsidR="005A78C5" w:rsidRPr="005A78C5" w:rsidRDefault="005A78C5" w:rsidP="00B94055">
            <w:pPr>
              <w:pStyle w:val="Heading1"/>
              <w:tabs>
                <w:tab w:val="left" w:pos="656"/>
                <w:tab w:val="center" w:pos="1734"/>
              </w:tabs>
              <w:spacing w:before="0" w:line="240" w:lineRule="auto"/>
              <w:ind w:left="656" w:hanging="656"/>
              <w:rPr>
                <w:sz w:val="28"/>
                <w:szCs w:val="28"/>
                <w:lang w:val="nl-NL"/>
              </w:rPr>
            </w:pPr>
            <w:r w:rsidRPr="005A78C5">
              <w:rPr>
                <w:sz w:val="28"/>
                <w:szCs w:val="28"/>
                <w:lang w:val="nl-NL"/>
              </w:rPr>
              <w:t xml:space="preserve"> </w:t>
            </w:r>
            <w:r w:rsidR="00B94055">
              <w:rPr>
                <w:sz w:val="28"/>
                <w:szCs w:val="28"/>
                <w:lang w:val="nl-NL"/>
              </w:rPr>
              <w:t>Nguyễn Hồng Tuyến</w:t>
            </w:r>
          </w:p>
        </w:tc>
      </w:tr>
    </w:tbl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D5" w:rsidRPr="00962EE9" w:rsidRDefault="007322D5" w:rsidP="007322D5">
      <w:pPr>
        <w:spacing w:before="120" w:line="350" w:lineRule="atLeast"/>
        <w:ind w:firstLine="539"/>
        <w:jc w:val="both"/>
        <w:rPr>
          <w:rFonts w:ascii="Calibri" w:eastAsia="Calibri" w:hAnsi="Calibri" w:cs="Times New Roman"/>
          <w:b/>
        </w:rPr>
      </w:pPr>
    </w:p>
    <w:p w:rsidR="007322D5" w:rsidRDefault="007322D5" w:rsidP="007322D5">
      <w:pPr>
        <w:rPr>
          <w:rFonts w:ascii="Times New Roman" w:hAnsi="Times New Roman" w:cs="Times New Roman"/>
          <w:b/>
          <w:sz w:val="28"/>
          <w:szCs w:val="28"/>
        </w:rPr>
      </w:pPr>
    </w:p>
    <w:p w:rsidR="00960F89" w:rsidRPr="00960F89" w:rsidRDefault="00960F89" w:rsidP="00960F89">
      <w:pPr>
        <w:spacing w:before="120" w:after="120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60F89" w:rsidRPr="00960F89" w:rsidRDefault="00960F89" w:rsidP="00960F89">
      <w:pPr>
        <w:rPr>
          <w:rFonts w:ascii="Times New Roman" w:hAnsi="Times New Roman" w:cs="Times New Roman"/>
          <w:sz w:val="28"/>
          <w:szCs w:val="28"/>
        </w:rPr>
      </w:pPr>
    </w:p>
    <w:p w:rsidR="00960F89" w:rsidRPr="00960F89" w:rsidRDefault="00960F89" w:rsidP="00960F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0F89" w:rsidRPr="00960F89" w:rsidSect="009944EA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272" w:rsidRDefault="00FB6272" w:rsidP="009944EA">
      <w:pPr>
        <w:spacing w:after="0" w:line="240" w:lineRule="auto"/>
      </w:pPr>
      <w:r>
        <w:separator/>
      </w:r>
    </w:p>
  </w:endnote>
  <w:endnote w:type="continuationSeparator" w:id="0">
    <w:p w:rsidR="00FB6272" w:rsidRDefault="00FB6272" w:rsidP="0099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441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2ADB" w:rsidRPr="009944EA" w:rsidRDefault="00DD7F3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44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2ADB" w:rsidRPr="009944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4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43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44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2ADB" w:rsidRDefault="00FE2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272" w:rsidRDefault="00FB6272" w:rsidP="009944EA">
      <w:pPr>
        <w:spacing w:after="0" w:line="240" w:lineRule="auto"/>
      </w:pPr>
      <w:r>
        <w:separator/>
      </w:r>
    </w:p>
  </w:footnote>
  <w:footnote w:type="continuationSeparator" w:id="0">
    <w:p w:rsidR="00FB6272" w:rsidRDefault="00FB6272" w:rsidP="00994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89"/>
    <w:rsid w:val="00014E6E"/>
    <w:rsid w:val="00023470"/>
    <w:rsid w:val="000308E1"/>
    <w:rsid w:val="00046DCC"/>
    <w:rsid w:val="00080122"/>
    <w:rsid w:val="000C067A"/>
    <w:rsid w:val="000D7E37"/>
    <w:rsid w:val="000E2FC6"/>
    <w:rsid w:val="000F608D"/>
    <w:rsid w:val="00167E47"/>
    <w:rsid w:val="0019791A"/>
    <w:rsid w:val="00200ED2"/>
    <w:rsid w:val="002067E7"/>
    <w:rsid w:val="00251DC6"/>
    <w:rsid w:val="00276501"/>
    <w:rsid w:val="0028269E"/>
    <w:rsid w:val="002A2023"/>
    <w:rsid w:val="002A5D4A"/>
    <w:rsid w:val="002B0992"/>
    <w:rsid w:val="002B2AC2"/>
    <w:rsid w:val="002B6848"/>
    <w:rsid w:val="002C7C04"/>
    <w:rsid w:val="002E5F8F"/>
    <w:rsid w:val="00306DBB"/>
    <w:rsid w:val="003345C7"/>
    <w:rsid w:val="00341233"/>
    <w:rsid w:val="003412B2"/>
    <w:rsid w:val="00355FCA"/>
    <w:rsid w:val="00364544"/>
    <w:rsid w:val="003652CD"/>
    <w:rsid w:val="00371743"/>
    <w:rsid w:val="0037375D"/>
    <w:rsid w:val="003A5F85"/>
    <w:rsid w:val="003D4F72"/>
    <w:rsid w:val="003E1A74"/>
    <w:rsid w:val="003E6276"/>
    <w:rsid w:val="003F14C4"/>
    <w:rsid w:val="0041523B"/>
    <w:rsid w:val="00415BB8"/>
    <w:rsid w:val="00472543"/>
    <w:rsid w:val="0047602F"/>
    <w:rsid w:val="004853C1"/>
    <w:rsid w:val="00486BCF"/>
    <w:rsid w:val="004B2BE9"/>
    <w:rsid w:val="004B3AB5"/>
    <w:rsid w:val="004B7122"/>
    <w:rsid w:val="004C39F0"/>
    <w:rsid w:val="004C3D6E"/>
    <w:rsid w:val="00534BE3"/>
    <w:rsid w:val="00537B3C"/>
    <w:rsid w:val="00553926"/>
    <w:rsid w:val="00557A49"/>
    <w:rsid w:val="005704B7"/>
    <w:rsid w:val="005862DC"/>
    <w:rsid w:val="005A5CFD"/>
    <w:rsid w:val="005A78C5"/>
    <w:rsid w:val="005F1C09"/>
    <w:rsid w:val="006001C4"/>
    <w:rsid w:val="0060176F"/>
    <w:rsid w:val="00603262"/>
    <w:rsid w:val="00643247"/>
    <w:rsid w:val="006451F6"/>
    <w:rsid w:val="006501B0"/>
    <w:rsid w:val="00660143"/>
    <w:rsid w:val="00663F0F"/>
    <w:rsid w:val="0068454C"/>
    <w:rsid w:val="00691FA9"/>
    <w:rsid w:val="006A66D0"/>
    <w:rsid w:val="006B6C29"/>
    <w:rsid w:val="006F2635"/>
    <w:rsid w:val="00700FAA"/>
    <w:rsid w:val="00704910"/>
    <w:rsid w:val="00704DDE"/>
    <w:rsid w:val="00712987"/>
    <w:rsid w:val="007322D5"/>
    <w:rsid w:val="00764726"/>
    <w:rsid w:val="007751D4"/>
    <w:rsid w:val="007937DC"/>
    <w:rsid w:val="007971FE"/>
    <w:rsid w:val="007A7044"/>
    <w:rsid w:val="007A71EF"/>
    <w:rsid w:val="007B6E88"/>
    <w:rsid w:val="007C3E9C"/>
    <w:rsid w:val="007C5DED"/>
    <w:rsid w:val="007E336C"/>
    <w:rsid w:val="007F0D62"/>
    <w:rsid w:val="007F2A42"/>
    <w:rsid w:val="008372E1"/>
    <w:rsid w:val="00856812"/>
    <w:rsid w:val="008A658C"/>
    <w:rsid w:val="008A6E0C"/>
    <w:rsid w:val="008E6DCD"/>
    <w:rsid w:val="008F491F"/>
    <w:rsid w:val="009057B1"/>
    <w:rsid w:val="00943E5F"/>
    <w:rsid w:val="00960F89"/>
    <w:rsid w:val="0096325F"/>
    <w:rsid w:val="00967B52"/>
    <w:rsid w:val="00976343"/>
    <w:rsid w:val="00992A1A"/>
    <w:rsid w:val="009944EA"/>
    <w:rsid w:val="009A177B"/>
    <w:rsid w:val="009B0D9A"/>
    <w:rsid w:val="009D6BC9"/>
    <w:rsid w:val="009E05B5"/>
    <w:rsid w:val="009E3667"/>
    <w:rsid w:val="009F12D9"/>
    <w:rsid w:val="00A22B18"/>
    <w:rsid w:val="00A233C3"/>
    <w:rsid w:val="00A7094E"/>
    <w:rsid w:val="00A838B7"/>
    <w:rsid w:val="00A9002B"/>
    <w:rsid w:val="00AA54C3"/>
    <w:rsid w:val="00AB2DD9"/>
    <w:rsid w:val="00AF43B5"/>
    <w:rsid w:val="00B13EA7"/>
    <w:rsid w:val="00B349CA"/>
    <w:rsid w:val="00B644DB"/>
    <w:rsid w:val="00B722A3"/>
    <w:rsid w:val="00B7666A"/>
    <w:rsid w:val="00B822CD"/>
    <w:rsid w:val="00B94055"/>
    <w:rsid w:val="00BA529B"/>
    <w:rsid w:val="00BC26C4"/>
    <w:rsid w:val="00C25452"/>
    <w:rsid w:val="00C46383"/>
    <w:rsid w:val="00C607A9"/>
    <w:rsid w:val="00C62DA3"/>
    <w:rsid w:val="00C714AA"/>
    <w:rsid w:val="00CA24D3"/>
    <w:rsid w:val="00CA359F"/>
    <w:rsid w:val="00CB1AEE"/>
    <w:rsid w:val="00CB663B"/>
    <w:rsid w:val="00CC4DBB"/>
    <w:rsid w:val="00CD2618"/>
    <w:rsid w:val="00CE7692"/>
    <w:rsid w:val="00D41589"/>
    <w:rsid w:val="00D458EC"/>
    <w:rsid w:val="00D511D7"/>
    <w:rsid w:val="00D7496A"/>
    <w:rsid w:val="00DB43D5"/>
    <w:rsid w:val="00DB797B"/>
    <w:rsid w:val="00DD7F3E"/>
    <w:rsid w:val="00E54992"/>
    <w:rsid w:val="00E604F4"/>
    <w:rsid w:val="00E658CE"/>
    <w:rsid w:val="00EA214D"/>
    <w:rsid w:val="00EB0A9A"/>
    <w:rsid w:val="00EB5F11"/>
    <w:rsid w:val="00ED342C"/>
    <w:rsid w:val="00EE41BE"/>
    <w:rsid w:val="00EE5FE1"/>
    <w:rsid w:val="00EE7543"/>
    <w:rsid w:val="00F31C98"/>
    <w:rsid w:val="00F53062"/>
    <w:rsid w:val="00F5660E"/>
    <w:rsid w:val="00F72968"/>
    <w:rsid w:val="00F97C5A"/>
    <w:rsid w:val="00FA23DE"/>
    <w:rsid w:val="00FB3970"/>
    <w:rsid w:val="00FB6272"/>
    <w:rsid w:val="00FC04C3"/>
    <w:rsid w:val="00FC196D"/>
    <w:rsid w:val="00FD3AA2"/>
    <w:rsid w:val="00FE2ADB"/>
    <w:rsid w:val="00FF4BF6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78C5"/>
    <w:pPr>
      <w:keepNext/>
      <w:spacing w:before="120" w:after="0" w:line="380" w:lineRule="exact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2D5"/>
    <w:pPr>
      <w:ind w:left="720"/>
      <w:contextualSpacing/>
    </w:pPr>
  </w:style>
  <w:style w:type="paragraph" w:styleId="NormalWeb">
    <w:name w:val="Normal (Web)"/>
    <w:basedOn w:val="Normal"/>
    <w:uiPriority w:val="99"/>
    <w:rsid w:val="0073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A78C5"/>
    <w:pPr>
      <w:spacing w:before="120" w:after="0" w:line="380" w:lineRule="exact"/>
      <w:ind w:firstLine="5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A78C5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5A78C5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9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4EA"/>
  </w:style>
  <w:style w:type="paragraph" w:styleId="Footer">
    <w:name w:val="footer"/>
    <w:basedOn w:val="Normal"/>
    <w:link w:val="FooterChar"/>
    <w:uiPriority w:val="99"/>
    <w:unhideWhenUsed/>
    <w:rsid w:val="0099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4EA"/>
  </w:style>
  <w:style w:type="table" w:styleId="TableGrid">
    <w:name w:val="Table Grid"/>
    <w:basedOn w:val="TableNormal"/>
    <w:uiPriority w:val="59"/>
    <w:rsid w:val="00CD2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78C5"/>
    <w:pPr>
      <w:keepNext/>
      <w:spacing w:before="120" w:after="0" w:line="380" w:lineRule="exact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2D5"/>
    <w:pPr>
      <w:ind w:left="720"/>
      <w:contextualSpacing/>
    </w:pPr>
  </w:style>
  <w:style w:type="paragraph" w:styleId="NormalWeb">
    <w:name w:val="Normal (Web)"/>
    <w:basedOn w:val="Normal"/>
    <w:uiPriority w:val="99"/>
    <w:rsid w:val="0073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A78C5"/>
    <w:pPr>
      <w:spacing w:before="120" w:after="0" w:line="380" w:lineRule="exact"/>
      <w:ind w:firstLine="5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A78C5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5A78C5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9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4EA"/>
  </w:style>
  <w:style w:type="paragraph" w:styleId="Footer">
    <w:name w:val="footer"/>
    <w:basedOn w:val="Normal"/>
    <w:link w:val="FooterChar"/>
    <w:uiPriority w:val="99"/>
    <w:unhideWhenUsed/>
    <w:rsid w:val="0099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4EA"/>
  </w:style>
  <w:style w:type="table" w:styleId="TableGrid">
    <w:name w:val="Table Grid"/>
    <w:basedOn w:val="TableNormal"/>
    <w:uiPriority w:val="59"/>
    <w:rsid w:val="00CD2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48AAF-CE6B-4AC9-847C-6E63CEDF8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8900C-F14F-44DD-AA4A-2F53129E36BA}"/>
</file>

<file path=customXml/itemProps3.xml><?xml version="1.0" encoding="utf-8"?>
<ds:datastoreItem xmlns:ds="http://schemas.openxmlformats.org/officeDocument/2006/customXml" ds:itemID="{7825DA4E-D1F1-4583-9D21-6DB41762F086}"/>
</file>

<file path=customXml/itemProps4.xml><?xml version="1.0" encoding="utf-8"?>
<ds:datastoreItem xmlns:ds="http://schemas.openxmlformats.org/officeDocument/2006/customXml" ds:itemID="{392C25CF-8251-43E2-B79C-250809B5BB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TRAMY</dc:creator>
  <cp:lastModifiedBy>Personal</cp:lastModifiedBy>
  <cp:revision>10</cp:revision>
  <cp:lastPrinted>2020-12-25T03:07:00Z</cp:lastPrinted>
  <dcterms:created xsi:type="dcterms:W3CDTF">2020-12-15T09:36:00Z</dcterms:created>
  <dcterms:modified xsi:type="dcterms:W3CDTF">2020-12-25T03:17:00Z</dcterms:modified>
</cp:coreProperties>
</file>